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BF0F2" w14:textId="77777777" w:rsidR="00CC2FB1" w:rsidRDefault="00CC2FB1"/>
    <w:p w14:paraId="45B745D0" w14:textId="77777777" w:rsidR="00CC2FB1" w:rsidRDefault="00CC2FB1"/>
    <w:tbl>
      <w:tblPr>
        <w:tblStyle w:val="TableGrid"/>
        <w:tblW w:w="0" w:type="auto"/>
        <w:tblLook w:val="04A0" w:firstRow="1" w:lastRow="0" w:firstColumn="1" w:lastColumn="0" w:noHBand="0" w:noVBand="1"/>
      </w:tblPr>
      <w:tblGrid>
        <w:gridCol w:w="4814"/>
        <w:gridCol w:w="4815"/>
      </w:tblGrid>
      <w:tr w:rsidR="006D6A4B" w:rsidRPr="006D6A4B" w14:paraId="558CFE89" w14:textId="77777777" w:rsidTr="00CC2FB1">
        <w:tc>
          <w:tcPr>
            <w:tcW w:w="4814" w:type="dxa"/>
          </w:tcPr>
          <w:p w14:paraId="22FE047F" w14:textId="77777777" w:rsidR="00CC2FB1" w:rsidRDefault="00CC2FB1" w:rsidP="00DA574D"/>
        </w:tc>
        <w:tc>
          <w:tcPr>
            <w:tcW w:w="4815" w:type="dxa"/>
          </w:tcPr>
          <w:p w14:paraId="05FF3E01" w14:textId="77777777" w:rsidR="00511E09" w:rsidRPr="006D6A4B" w:rsidRDefault="00511E09" w:rsidP="00CC2FB1">
            <w:pPr>
              <w:jc w:val="right"/>
              <w:rPr>
                <w:rFonts w:eastAsia="Times New Roman"/>
                <w:color w:val="000000"/>
                <w:szCs w:val="24"/>
                <w:lang w:val="en-US"/>
              </w:rPr>
            </w:pPr>
          </w:p>
          <w:p w14:paraId="2BFA52E1" w14:textId="77777777" w:rsidR="00511E09" w:rsidRPr="006D6A4B" w:rsidRDefault="00511E09" w:rsidP="00511E09">
            <w:pPr>
              <w:rPr>
                <w:rFonts w:eastAsia="Times New Roman"/>
                <w:color w:val="000000"/>
                <w:szCs w:val="24"/>
                <w:lang w:val="en-US"/>
              </w:rPr>
            </w:pPr>
          </w:p>
          <w:p w14:paraId="3D4A4327" w14:textId="77777777" w:rsidR="00511E09" w:rsidRPr="006D6A4B" w:rsidRDefault="00511E09" w:rsidP="00CC2FB1">
            <w:pPr>
              <w:jc w:val="right"/>
              <w:rPr>
                <w:rFonts w:eastAsia="Times New Roman"/>
                <w:color w:val="000000"/>
                <w:szCs w:val="24"/>
                <w:lang w:val="en-US"/>
              </w:rPr>
            </w:pPr>
          </w:p>
          <w:p w14:paraId="64FEF899" w14:textId="77777777" w:rsidR="00CC2FB1" w:rsidRPr="006D6A4B" w:rsidRDefault="00CC2FB1" w:rsidP="00CC2FB1">
            <w:pPr>
              <w:jc w:val="right"/>
              <w:rPr>
                <w:rFonts w:eastAsia="Times New Roman"/>
                <w:color w:val="000000"/>
                <w:szCs w:val="24"/>
                <w:lang w:val="en-US"/>
              </w:rPr>
            </w:pPr>
            <w:r w:rsidRPr="006D6A4B">
              <w:rPr>
                <w:rFonts w:eastAsia="Times New Roman"/>
                <w:color w:val="000000"/>
                <w:szCs w:val="24"/>
                <w:lang w:val="en-US"/>
              </w:rPr>
              <w:t>Church House</w:t>
            </w:r>
          </w:p>
          <w:p w14:paraId="2493DFB9" w14:textId="77777777" w:rsidR="00CC2FB1" w:rsidRPr="006D6A4B" w:rsidRDefault="00CC2FB1" w:rsidP="00CC2FB1">
            <w:pPr>
              <w:jc w:val="right"/>
              <w:rPr>
                <w:rFonts w:eastAsia="Times New Roman"/>
                <w:color w:val="000000"/>
                <w:szCs w:val="24"/>
                <w:lang w:val="en-US"/>
              </w:rPr>
            </w:pPr>
            <w:r w:rsidRPr="006D6A4B">
              <w:rPr>
                <w:rFonts w:eastAsia="Times New Roman"/>
                <w:color w:val="000000"/>
                <w:szCs w:val="24"/>
                <w:lang w:val="en-US"/>
              </w:rPr>
              <w:t>5500 Daresbury Park</w:t>
            </w:r>
          </w:p>
          <w:p w14:paraId="57FA8363" w14:textId="77777777" w:rsidR="00CC2FB1" w:rsidRPr="006D6A4B" w:rsidRDefault="00CC2FB1" w:rsidP="00CC2FB1">
            <w:pPr>
              <w:jc w:val="right"/>
              <w:rPr>
                <w:rFonts w:eastAsia="Times New Roman"/>
                <w:color w:val="000000"/>
                <w:szCs w:val="24"/>
                <w:lang w:val="en-US"/>
              </w:rPr>
            </w:pPr>
            <w:r w:rsidRPr="006D6A4B">
              <w:rPr>
                <w:rFonts w:eastAsia="Times New Roman"/>
                <w:color w:val="000000"/>
                <w:szCs w:val="24"/>
                <w:lang w:val="en-US"/>
              </w:rPr>
              <w:t>Daresbury</w:t>
            </w:r>
          </w:p>
          <w:p w14:paraId="408F5C3C" w14:textId="77777777" w:rsidR="00CC2FB1" w:rsidRPr="006D6A4B" w:rsidRDefault="00CC2FB1" w:rsidP="00CC2FB1">
            <w:pPr>
              <w:jc w:val="right"/>
              <w:rPr>
                <w:rFonts w:eastAsia="Times New Roman"/>
                <w:color w:val="000000"/>
                <w:szCs w:val="24"/>
                <w:lang w:val="en-US"/>
              </w:rPr>
            </w:pPr>
            <w:r w:rsidRPr="006D6A4B">
              <w:rPr>
                <w:rFonts w:eastAsia="Times New Roman"/>
                <w:color w:val="000000"/>
                <w:szCs w:val="24"/>
                <w:lang w:val="en-US"/>
              </w:rPr>
              <w:t>Warrington</w:t>
            </w:r>
          </w:p>
          <w:p w14:paraId="56D23985" w14:textId="77777777" w:rsidR="00CC2FB1" w:rsidRPr="006D6A4B" w:rsidRDefault="00CC2FB1" w:rsidP="00CC2FB1">
            <w:pPr>
              <w:jc w:val="right"/>
              <w:rPr>
                <w:rFonts w:eastAsia="Times New Roman"/>
                <w:color w:val="000000"/>
                <w:szCs w:val="24"/>
                <w:lang w:val="en-US"/>
              </w:rPr>
            </w:pPr>
            <w:r w:rsidRPr="006D6A4B">
              <w:rPr>
                <w:rFonts w:eastAsia="Times New Roman"/>
                <w:color w:val="000000"/>
                <w:szCs w:val="24"/>
                <w:lang w:val="en-US"/>
              </w:rPr>
              <w:t>WA4 4GE</w:t>
            </w:r>
          </w:p>
          <w:p w14:paraId="59F58758" w14:textId="77777777" w:rsidR="00CC2FB1" w:rsidRPr="006D6A4B" w:rsidRDefault="00CC2FB1" w:rsidP="00CC2FB1">
            <w:pPr>
              <w:jc w:val="right"/>
              <w:rPr>
                <w:rFonts w:eastAsia="Times New Roman"/>
                <w:color w:val="000000"/>
                <w:szCs w:val="24"/>
                <w:lang w:val="en-US"/>
              </w:rPr>
            </w:pPr>
          </w:p>
          <w:p w14:paraId="2A4288F6" w14:textId="2CFE4B31" w:rsidR="00CC2FB1" w:rsidRPr="006D6A4B" w:rsidRDefault="006D6A4B" w:rsidP="00CC2FB1">
            <w:pPr>
              <w:jc w:val="right"/>
              <w:rPr>
                <w:color w:val="000000"/>
                <w:szCs w:val="24"/>
              </w:rPr>
            </w:pPr>
            <w:r>
              <w:rPr>
                <w:rFonts w:eastAsia="Times New Roman"/>
                <w:color w:val="000000"/>
                <w:szCs w:val="24"/>
                <w:lang w:val="en-US"/>
              </w:rPr>
              <w:t xml:space="preserve"> </w:t>
            </w:r>
          </w:p>
        </w:tc>
      </w:tr>
    </w:tbl>
    <w:p w14:paraId="37FD3703" w14:textId="6A0F8760" w:rsidR="00C93058" w:rsidRPr="00C93058" w:rsidRDefault="00C93058" w:rsidP="00C93058">
      <w:pPr>
        <w:ind w:left="720" w:hanging="720"/>
        <w:rPr>
          <w:b/>
          <w:bCs/>
        </w:rPr>
      </w:pPr>
      <w:r w:rsidRPr="00C93058">
        <w:rPr>
          <w:b/>
          <w:bCs/>
          <w:szCs w:val="24"/>
        </w:rPr>
        <w:t>Dear All,</w:t>
      </w:r>
    </w:p>
    <w:p w14:paraId="08344E9A" w14:textId="77777777" w:rsidR="00C93058" w:rsidRPr="00C93058" w:rsidRDefault="00C93058" w:rsidP="00C93058">
      <w:pPr>
        <w:rPr>
          <w:szCs w:val="24"/>
        </w:rPr>
      </w:pPr>
    </w:p>
    <w:p w14:paraId="59B81B9F" w14:textId="7164C50F" w:rsidR="00C93058" w:rsidRPr="00C93058" w:rsidRDefault="00C93058" w:rsidP="00C93058">
      <w:pPr>
        <w:rPr>
          <w:szCs w:val="24"/>
        </w:rPr>
      </w:pPr>
      <w:r w:rsidRPr="00C93058">
        <w:rPr>
          <w:szCs w:val="24"/>
        </w:rPr>
        <w:t xml:space="preserve">We are writing to let you know that the Church of England’s Energy Footprint Tool (EFT) is now open for churches to enter last year’s fuel and power use. It's the new green box in the Parish Returns system, which can be found </w:t>
      </w:r>
      <w:hyperlink r:id="rId9" w:history="1">
        <w:r w:rsidRPr="00C93058">
          <w:rPr>
            <w:rStyle w:val="Hyperlink"/>
            <w:szCs w:val="24"/>
          </w:rPr>
          <w:t>here</w:t>
        </w:r>
      </w:hyperlink>
      <w:r>
        <w:rPr>
          <w:szCs w:val="24"/>
        </w:rPr>
        <w:t>.</w:t>
      </w:r>
    </w:p>
    <w:p w14:paraId="6E16754B" w14:textId="6F1C0067" w:rsidR="00C93058" w:rsidRPr="00C93058" w:rsidRDefault="00C93058" w:rsidP="00C93058">
      <w:pPr>
        <w:rPr>
          <w:szCs w:val="24"/>
        </w:rPr>
      </w:pPr>
    </w:p>
    <w:p w14:paraId="6E9EA9D7" w14:textId="33640725" w:rsidR="00C93058" w:rsidRPr="00C93058" w:rsidRDefault="00C93058" w:rsidP="00C93058">
      <w:pPr>
        <w:rPr>
          <w:szCs w:val="24"/>
        </w:rPr>
      </w:pPr>
      <w:r w:rsidRPr="00C93058">
        <w:rPr>
          <w:szCs w:val="24"/>
        </w:rPr>
        <w:t xml:space="preserve">Every parish has a responsibility to fill this in. The idea is that someone with authority to complete it on behalf of the parish – for example an incumbent/priest-in-charge, treasurer, </w:t>
      </w:r>
      <w:proofErr w:type="gramStart"/>
      <w:r w:rsidRPr="00C93058">
        <w:rPr>
          <w:szCs w:val="24"/>
        </w:rPr>
        <w:t>administrator</w:t>
      </w:r>
      <w:proofErr w:type="gramEnd"/>
      <w:r w:rsidRPr="00C93058">
        <w:rPr>
          <w:szCs w:val="24"/>
        </w:rPr>
        <w:t xml:space="preserve"> or churchwarden - should gather the data and complete the entry. If you could ensure it is done by 31</w:t>
      </w:r>
      <w:r>
        <w:rPr>
          <w:szCs w:val="24"/>
        </w:rPr>
        <w:t xml:space="preserve"> </w:t>
      </w:r>
      <w:r w:rsidRPr="00C93058">
        <w:rPr>
          <w:szCs w:val="24"/>
        </w:rPr>
        <w:t>July</w:t>
      </w:r>
      <w:r>
        <w:rPr>
          <w:szCs w:val="24"/>
        </w:rPr>
        <w:t xml:space="preserve"> 2024,</w:t>
      </w:r>
      <w:r w:rsidRPr="00C93058">
        <w:rPr>
          <w:szCs w:val="24"/>
        </w:rPr>
        <w:t xml:space="preserve"> we would be very grateful. </w:t>
      </w:r>
    </w:p>
    <w:p w14:paraId="57E69703" w14:textId="77777777" w:rsidR="00C93058" w:rsidRPr="00C93058" w:rsidRDefault="00C93058" w:rsidP="00C93058">
      <w:pPr>
        <w:rPr>
          <w:szCs w:val="24"/>
        </w:rPr>
      </w:pPr>
      <w:r w:rsidRPr="00C93058">
        <w:rPr>
          <w:szCs w:val="24"/>
        </w:rPr>
        <w:t xml:space="preserve"> </w:t>
      </w:r>
    </w:p>
    <w:p w14:paraId="443C3C4F" w14:textId="77777777" w:rsidR="00C93058" w:rsidRPr="00C93058" w:rsidRDefault="00C93058" w:rsidP="00C93058">
      <w:pPr>
        <w:rPr>
          <w:szCs w:val="24"/>
        </w:rPr>
      </w:pPr>
      <w:r w:rsidRPr="00C93058">
        <w:rPr>
          <w:szCs w:val="24"/>
        </w:rPr>
        <w:t xml:space="preserve">As well as helping us care for the environment, the data you collect from the EFT will help you better understand your energy use. That can help to inform net zero action plans and may make you eligible for carbon-reducing grants. </w:t>
      </w:r>
    </w:p>
    <w:p w14:paraId="55E283F5" w14:textId="77777777" w:rsidR="00C93058" w:rsidRPr="00C93058" w:rsidRDefault="00C93058" w:rsidP="00C93058">
      <w:pPr>
        <w:rPr>
          <w:szCs w:val="24"/>
        </w:rPr>
      </w:pPr>
    </w:p>
    <w:p w14:paraId="6DED1F00" w14:textId="41E8CFC1" w:rsidR="00C93058" w:rsidRPr="00C93058" w:rsidRDefault="00C93058" w:rsidP="00C93058">
      <w:pPr>
        <w:rPr>
          <w:szCs w:val="24"/>
        </w:rPr>
      </w:pPr>
      <w:r w:rsidRPr="00C93058">
        <w:rPr>
          <w:szCs w:val="24"/>
        </w:rPr>
        <w:t xml:space="preserve">More information is available on </w:t>
      </w:r>
      <w:r>
        <w:rPr>
          <w:szCs w:val="24"/>
        </w:rPr>
        <w:t xml:space="preserve">the </w:t>
      </w:r>
      <w:hyperlink r:id="rId10" w:history="1">
        <w:r w:rsidRPr="00C93058">
          <w:rPr>
            <w:rStyle w:val="Hyperlink"/>
            <w:szCs w:val="24"/>
          </w:rPr>
          <w:t>Diocese of Chester</w:t>
        </w:r>
        <w:r w:rsidRPr="00C93058">
          <w:rPr>
            <w:rStyle w:val="Hyperlink"/>
            <w:szCs w:val="24"/>
          </w:rPr>
          <w:t xml:space="preserve"> </w:t>
        </w:r>
        <w:r w:rsidRPr="00C93058">
          <w:rPr>
            <w:rStyle w:val="Hyperlink"/>
            <w:szCs w:val="24"/>
          </w:rPr>
          <w:t>W</w:t>
        </w:r>
        <w:r w:rsidRPr="00C93058">
          <w:rPr>
            <w:rStyle w:val="Hyperlink"/>
            <w:szCs w:val="24"/>
          </w:rPr>
          <w:t>ebsite</w:t>
        </w:r>
      </w:hyperlink>
      <w:r>
        <w:rPr>
          <w:szCs w:val="24"/>
        </w:rPr>
        <w:t>.</w:t>
      </w:r>
    </w:p>
    <w:p w14:paraId="3CCB2A67" w14:textId="77777777" w:rsidR="00C93058" w:rsidRPr="00C93058" w:rsidRDefault="00C93058" w:rsidP="00C93058">
      <w:pPr>
        <w:rPr>
          <w:szCs w:val="24"/>
        </w:rPr>
      </w:pPr>
    </w:p>
    <w:p w14:paraId="59267E5E" w14:textId="77777777" w:rsidR="00C93058" w:rsidRPr="00C93058" w:rsidRDefault="00C93058" w:rsidP="00C93058">
      <w:pPr>
        <w:rPr>
          <w:szCs w:val="24"/>
        </w:rPr>
      </w:pPr>
      <w:r w:rsidRPr="00C93058">
        <w:rPr>
          <w:szCs w:val="24"/>
        </w:rPr>
        <w:t xml:space="preserve">Thank you for helping with the EFT. Responding to the climate crisis is an essential part of our responsibility to care for God’s creation.  </w:t>
      </w:r>
    </w:p>
    <w:p w14:paraId="34CACAE5" w14:textId="77777777" w:rsidR="00C93058" w:rsidRPr="00C93058" w:rsidRDefault="00C93058" w:rsidP="00C93058">
      <w:pPr>
        <w:rPr>
          <w:szCs w:val="24"/>
        </w:rPr>
      </w:pPr>
      <w:r w:rsidRPr="00C93058">
        <w:rPr>
          <w:szCs w:val="24"/>
        </w:rPr>
        <w:t xml:space="preserve"> </w:t>
      </w:r>
    </w:p>
    <w:p w14:paraId="62D67880" w14:textId="77777777" w:rsidR="00C93058" w:rsidRPr="00C93058" w:rsidRDefault="00C93058" w:rsidP="00C93058">
      <w:pPr>
        <w:rPr>
          <w:b/>
          <w:bCs/>
          <w:szCs w:val="24"/>
        </w:rPr>
      </w:pPr>
      <w:r w:rsidRPr="00C93058">
        <w:rPr>
          <w:b/>
          <w:bCs/>
          <w:szCs w:val="24"/>
        </w:rPr>
        <w:t xml:space="preserve">With many thanks </w:t>
      </w:r>
    </w:p>
    <w:p w14:paraId="58D9A103" w14:textId="77777777" w:rsidR="00C93058" w:rsidRPr="00C93058" w:rsidRDefault="00C93058" w:rsidP="00C93058">
      <w:pPr>
        <w:rPr>
          <w:szCs w:val="24"/>
        </w:rPr>
      </w:pPr>
    </w:p>
    <w:p w14:paraId="3002DA1D" w14:textId="77777777" w:rsidR="00C93058" w:rsidRPr="00C93058" w:rsidRDefault="00C93058" w:rsidP="00C93058">
      <w:pPr>
        <w:rPr>
          <w:szCs w:val="24"/>
        </w:rPr>
      </w:pPr>
      <w:r w:rsidRPr="00C93058">
        <w:rPr>
          <w:szCs w:val="24"/>
        </w:rPr>
        <w:t>Mike Gilbertson, Archdeacon of Chester</w:t>
      </w:r>
    </w:p>
    <w:p w14:paraId="78766532" w14:textId="77777777" w:rsidR="00C93058" w:rsidRPr="00C93058" w:rsidRDefault="00C93058" w:rsidP="00C93058">
      <w:pPr>
        <w:rPr>
          <w:szCs w:val="24"/>
        </w:rPr>
      </w:pPr>
      <w:r w:rsidRPr="00C93058">
        <w:rPr>
          <w:szCs w:val="24"/>
        </w:rPr>
        <w:t>Jane Proudfoot, Archdeacon of Macclesfield</w:t>
      </w:r>
    </w:p>
    <w:p w14:paraId="70E290AF" w14:textId="7BDDDC8D" w:rsidR="00023C49" w:rsidRPr="00CC2FB1" w:rsidRDefault="00023C49" w:rsidP="00C93058">
      <w:pPr>
        <w:rPr>
          <w:szCs w:val="24"/>
        </w:rPr>
      </w:pPr>
    </w:p>
    <w:sectPr w:rsidR="00023C49" w:rsidRPr="00CC2FB1" w:rsidSect="00774346">
      <w:headerReference w:type="even" r:id="rId11"/>
      <w:headerReference w:type="default" r:id="rId12"/>
      <w:footerReference w:type="even" r:id="rId13"/>
      <w:footerReference w:type="default" r:id="rId14"/>
      <w:headerReference w:type="first" r:id="rId15"/>
      <w:footerReference w:type="first" r:id="rId16"/>
      <w:pgSz w:w="11907" w:h="16840" w:code="9"/>
      <w:pgMar w:top="1134" w:right="1134" w:bottom="1560" w:left="1134" w:header="1134" w:footer="3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179B0" w14:textId="77777777" w:rsidR="00774346" w:rsidRDefault="00774346">
      <w:r>
        <w:separator/>
      </w:r>
    </w:p>
  </w:endnote>
  <w:endnote w:type="continuationSeparator" w:id="0">
    <w:p w14:paraId="4F22ADE1" w14:textId="77777777" w:rsidR="00774346" w:rsidRDefault="00774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Source Serif Pro SemiBold">
    <w:charset w:val="00"/>
    <w:family w:val="roman"/>
    <w:pitch w:val="variable"/>
    <w:sig w:usb0="20000287" w:usb1="02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592B9" w14:textId="77777777" w:rsidR="00C20BA4" w:rsidRDefault="00C20B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C1D25" w14:textId="77777777" w:rsidR="00C039B7" w:rsidRPr="00736949" w:rsidRDefault="00736949" w:rsidP="00736949">
    <w:pPr>
      <w:pStyle w:val="Footer"/>
      <w:jc w:val="center"/>
      <w:rPr>
        <w:color w:val="06338A"/>
      </w:rPr>
    </w:pPr>
    <w:r w:rsidRPr="00BC41C2">
      <w:rPr>
        <w:noProof/>
        <w:color w:val="06338A"/>
      </w:rPr>
      <mc:AlternateContent>
        <mc:Choice Requires="wps">
          <w:drawing>
            <wp:anchor distT="0" distB="0" distL="114300" distR="114300" simplePos="0" relativeHeight="251673600" behindDoc="0" locked="0" layoutInCell="1" allowOverlap="1" wp14:anchorId="0C7CE9B3" wp14:editId="2F1E3B3D">
              <wp:simplePos x="0" y="0"/>
              <wp:positionH relativeFrom="page">
                <wp:align>left</wp:align>
              </wp:positionH>
              <wp:positionV relativeFrom="paragraph">
                <wp:posOffset>518160</wp:posOffset>
              </wp:positionV>
              <wp:extent cx="7677150" cy="171450"/>
              <wp:effectExtent l="0" t="0" r="0" b="0"/>
              <wp:wrapNone/>
              <wp:docPr id="1" name="Rectangle 1"/>
              <wp:cNvGraphicFramePr/>
              <a:graphic xmlns:a="http://schemas.openxmlformats.org/drawingml/2006/main">
                <a:graphicData uri="http://schemas.microsoft.com/office/word/2010/wordprocessingShape">
                  <wps:wsp>
                    <wps:cNvSpPr/>
                    <wps:spPr>
                      <a:xfrm>
                        <a:off x="0" y="0"/>
                        <a:ext cx="7677150" cy="171450"/>
                      </a:xfrm>
                      <a:prstGeom prst="rect">
                        <a:avLst/>
                      </a:prstGeom>
                      <a:solidFill>
                        <a:srgbClr val="9A7FB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92DBF7" id="Rectangle 1" o:spid="_x0000_s1026" style="position:absolute;margin-left:0;margin-top:40.8pt;width:604.5pt;height:13.5pt;z-index:25167360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" fillcolor="#9a7fb4" stroked="f" strokeweight="1pt">
              <w10:wrap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9C851" w14:textId="77777777" w:rsidR="006C6700" w:rsidRPr="001C42A8" w:rsidRDefault="00760ECD" w:rsidP="006C6700">
    <w:pPr>
      <w:pStyle w:val="Footer"/>
      <w:jc w:val="center"/>
      <w:rPr>
        <w:color w:val="06338A"/>
        <w:sz w:val="14"/>
        <w:szCs w:val="14"/>
      </w:rPr>
    </w:pPr>
    <w:r w:rsidRPr="001C42A8">
      <w:rPr>
        <w:noProof/>
        <w:color w:val="06338A"/>
        <w:sz w:val="14"/>
        <w:szCs w:val="14"/>
      </w:rPr>
      <w:drawing>
        <wp:anchor distT="0" distB="0" distL="114300" distR="114300" simplePos="0" relativeHeight="251668480" behindDoc="0" locked="0" layoutInCell="1" allowOverlap="1" wp14:anchorId="6FADA7B3" wp14:editId="74076580">
          <wp:simplePos x="0" y="0"/>
          <wp:positionH relativeFrom="column">
            <wp:posOffset>-1278255</wp:posOffset>
          </wp:positionH>
          <wp:positionV relativeFrom="paragraph">
            <wp:posOffset>-784860</wp:posOffset>
          </wp:positionV>
          <wp:extent cx="1798320" cy="17887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Crest 50 percent tint.png"/>
                  <pic:cNvPicPr/>
                </pic:nvPicPr>
                <pic:blipFill>
                  <a:blip r:embed="rId1" cstate="print">
                    <a:extLst>
                      <a:ext uri="{BEBA8EAE-BF5A-486C-A8C5-ECC9F3942E4B}">
                        <a14:imgProps xmlns:a14="http://schemas.microsoft.com/office/drawing/2010/main">
                          <a14:imgLayer r:embed="rId2">
                            <a14:imgEffect>
                              <a14:artisticPhotocopy/>
                            </a14:imgEffect>
                          </a14:imgLayer>
                        </a14:imgProps>
                      </a:ext>
                      <a:ext uri="{28A0092B-C50C-407E-A947-70E740481C1C}">
                        <a14:useLocalDpi xmlns:a14="http://schemas.microsoft.com/office/drawing/2010/main" val="0"/>
                      </a:ext>
                    </a:extLst>
                  </a:blip>
                  <a:stretch>
                    <a:fillRect/>
                  </a:stretch>
                </pic:blipFill>
                <pic:spPr>
                  <a:xfrm>
                    <a:off x="0" y="0"/>
                    <a:ext cx="1798320" cy="1788795"/>
                  </a:xfrm>
                  <a:prstGeom prst="rect">
                    <a:avLst/>
                  </a:prstGeom>
                </pic:spPr>
              </pic:pic>
            </a:graphicData>
          </a:graphic>
        </wp:anchor>
      </w:drawing>
    </w:r>
    <w:r w:rsidRPr="001C42A8">
      <w:rPr>
        <w:noProof/>
        <w:color w:val="06338A"/>
        <w:sz w:val="14"/>
        <w:szCs w:val="14"/>
      </w:rPr>
      <mc:AlternateContent>
        <mc:Choice Requires="wps">
          <w:drawing>
            <wp:anchor distT="0" distB="0" distL="114300" distR="114300" simplePos="0" relativeHeight="251670528" behindDoc="0" locked="0" layoutInCell="1" allowOverlap="1" wp14:anchorId="5ACDD9DB" wp14:editId="262B983A">
              <wp:simplePos x="0" y="0"/>
              <wp:positionH relativeFrom="page">
                <wp:align>left</wp:align>
              </wp:positionH>
              <wp:positionV relativeFrom="paragraph">
                <wp:posOffset>514350</wp:posOffset>
              </wp:positionV>
              <wp:extent cx="7677150" cy="171450"/>
              <wp:effectExtent l="0" t="0" r="0" b="0"/>
              <wp:wrapNone/>
              <wp:docPr id="3" name="Rectangle 3"/>
              <wp:cNvGraphicFramePr/>
              <a:graphic xmlns:a="http://schemas.openxmlformats.org/drawingml/2006/main">
                <a:graphicData uri="http://schemas.microsoft.com/office/word/2010/wordprocessingShape">
                  <wps:wsp>
                    <wps:cNvSpPr/>
                    <wps:spPr>
                      <a:xfrm>
                        <a:off x="0" y="0"/>
                        <a:ext cx="7677150" cy="171450"/>
                      </a:xfrm>
                      <a:prstGeom prst="rect">
                        <a:avLst/>
                      </a:prstGeom>
                      <a:solidFill>
                        <a:srgbClr val="9A7FB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FA4C0A" id="Rectangle 3" o:spid="_x0000_s1026" style="position:absolute;margin-left:0;margin-top:40.5pt;width:604.5pt;height:13.5pt;z-index:25167052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" fillcolor="#9a7fb4" stroked="f" strokeweight="1pt">
              <w10:wrap anchorx="page"/>
            </v:rect>
          </w:pict>
        </mc:Fallback>
      </mc:AlternateContent>
    </w:r>
    <w:r w:rsidR="00B65F37" w:rsidRPr="001C42A8">
      <w:rPr>
        <w:color w:val="06338A"/>
        <w:sz w:val="14"/>
        <w:szCs w:val="14"/>
      </w:rPr>
      <w:t>Chester Diocesan Board of Finance. Church House, 5500 Daresbury Park, Daresbury, Warrington WA4 4GE. Tel: 01928 718834</w:t>
    </w:r>
    <w:r w:rsidR="00866DD2" w:rsidRPr="001C42A8">
      <w:rPr>
        <w:color w:val="06338A"/>
        <w:sz w:val="14"/>
        <w:szCs w:val="14"/>
      </w:rPr>
      <w:br/>
    </w:r>
    <w:r w:rsidR="00B65F37" w:rsidRPr="001C42A8">
      <w:rPr>
        <w:color w:val="06338A"/>
        <w:sz w:val="14"/>
        <w:szCs w:val="14"/>
      </w:rPr>
      <w:t xml:space="preserve">Chester Diocesan Board of Finance is a company limited by guarantee registered in England (no. </w:t>
    </w:r>
    <w:r w:rsidR="00C20BA4" w:rsidRPr="001C42A8">
      <w:rPr>
        <w:color w:val="06338A"/>
        <w:sz w:val="14"/>
        <w:szCs w:val="14"/>
      </w:rPr>
      <w:t>0000</w:t>
    </w:r>
    <w:r w:rsidR="00B65F37" w:rsidRPr="001C42A8">
      <w:rPr>
        <w:color w:val="06338A"/>
        <w:sz w:val="14"/>
        <w:szCs w:val="14"/>
      </w:rPr>
      <w:t>7826)</w:t>
    </w:r>
    <w:r w:rsidR="00866DD2" w:rsidRPr="001C42A8">
      <w:rPr>
        <w:color w:val="06338A"/>
        <w:sz w:val="14"/>
        <w:szCs w:val="14"/>
      </w:rPr>
      <w:br/>
    </w:r>
    <w:r w:rsidR="00B65F37" w:rsidRPr="001C42A8">
      <w:rPr>
        <w:color w:val="06338A"/>
        <w:sz w:val="14"/>
        <w:szCs w:val="14"/>
      </w:rPr>
      <w:t>Registered charity (no. 248968)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5792F" w14:textId="77777777" w:rsidR="00774346" w:rsidRDefault="00774346">
      <w:r>
        <w:separator/>
      </w:r>
    </w:p>
  </w:footnote>
  <w:footnote w:type="continuationSeparator" w:id="0">
    <w:p w14:paraId="262BAE50" w14:textId="77777777" w:rsidR="00774346" w:rsidRDefault="007743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9207F" w14:textId="77777777" w:rsidR="00C20BA4" w:rsidRDefault="00C20B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0F82D" w14:textId="77777777" w:rsidR="002B0B7F" w:rsidRDefault="002B0B7F" w:rsidP="00DA574D">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0FA08" w14:textId="77777777" w:rsidR="00CF0438" w:rsidRDefault="00A11452" w:rsidP="00CF0438">
    <w:pPr>
      <w:pStyle w:val="Header"/>
      <w:jc w:val="right"/>
    </w:pPr>
    <w:r>
      <w:rPr>
        <w:noProof/>
        <w:lang w:eastAsia="en-GB"/>
      </w:rPr>
      <w:drawing>
        <wp:anchor distT="0" distB="0" distL="114300" distR="114300" simplePos="0" relativeHeight="251662336" behindDoc="1" locked="0" layoutInCell="1" allowOverlap="1" wp14:anchorId="35D36A61" wp14:editId="0AA4CF34">
          <wp:simplePos x="0" y="0"/>
          <wp:positionH relativeFrom="column">
            <wp:posOffset>3962400</wp:posOffset>
          </wp:positionH>
          <wp:positionV relativeFrom="page">
            <wp:posOffset>714375</wp:posOffset>
          </wp:positionV>
          <wp:extent cx="2160905" cy="665480"/>
          <wp:effectExtent l="0" t="0" r="0" b="1270"/>
          <wp:wrapThrough wrapText="bothSides">
            <wp:wrapPolygon edited="0">
              <wp:start x="1904" y="0"/>
              <wp:lineTo x="0" y="4947"/>
              <wp:lineTo x="0" y="16076"/>
              <wp:lineTo x="1904" y="20405"/>
              <wp:lineTo x="1904" y="21023"/>
              <wp:lineTo x="21137" y="21023"/>
              <wp:lineTo x="21327" y="15458"/>
              <wp:lineTo x="21327" y="0"/>
              <wp:lineTo x="1904"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tyle Guide\Phase 1\Logo_Standard - Blac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60905" cy="66548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058"/>
    <w:rsid w:val="00000E1D"/>
    <w:rsid w:val="00021BFD"/>
    <w:rsid w:val="00023C49"/>
    <w:rsid w:val="0003019E"/>
    <w:rsid w:val="00034C7E"/>
    <w:rsid w:val="000473F8"/>
    <w:rsid w:val="00047DFE"/>
    <w:rsid w:val="00063176"/>
    <w:rsid w:val="0007242B"/>
    <w:rsid w:val="00087093"/>
    <w:rsid w:val="000B6548"/>
    <w:rsid w:val="000C15A9"/>
    <w:rsid w:val="000F57DE"/>
    <w:rsid w:val="00110D0F"/>
    <w:rsid w:val="001359D4"/>
    <w:rsid w:val="00141495"/>
    <w:rsid w:val="001702EA"/>
    <w:rsid w:val="001C42A8"/>
    <w:rsid w:val="001F53E4"/>
    <w:rsid w:val="00217B52"/>
    <w:rsid w:val="002224B8"/>
    <w:rsid w:val="0024009B"/>
    <w:rsid w:val="00274E62"/>
    <w:rsid w:val="002766AB"/>
    <w:rsid w:val="002971CE"/>
    <w:rsid w:val="002B0B7F"/>
    <w:rsid w:val="00325C43"/>
    <w:rsid w:val="00330092"/>
    <w:rsid w:val="00333F09"/>
    <w:rsid w:val="0033601B"/>
    <w:rsid w:val="0035585A"/>
    <w:rsid w:val="00367BC3"/>
    <w:rsid w:val="003B5C80"/>
    <w:rsid w:val="003C4242"/>
    <w:rsid w:val="003D4045"/>
    <w:rsid w:val="004022BF"/>
    <w:rsid w:val="00405709"/>
    <w:rsid w:val="00423D09"/>
    <w:rsid w:val="004314B2"/>
    <w:rsid w:val="00443B6E"/>
    <w:rsid w:val="004504C2"/>
    <w:rsid w:val="00460E44"/>
    <w:rsid w:val="004B2CCF"/>
    <w:rsid w:val="004E4CA0"/>
    <w:rsid w:val="004E6763"/>
    <w:rsid w:val="004F37E4"/>
    <w:rsid w:val="00511E09"/>
    <w:rsid w:val="00534698"/>
    <w:rsid w:val="00564A9F"/>
    <w:rsid w:val="005A153F"/>
    <w:rsid w:val="005B2EA2"/>
    <w:rsid w:val="005F5AB5"/>
    <w:rsid w:val="005F6950"/>
    <w:rsid w:val="00606FD4"/>
    <w:rsid w:val="00641E2E"/>
    <w:rsid w:val="006A5F9D"/>
    <w:rsid w:val="006C6700"/>
    <w:rsid w:val="006D6A4B"/>
    <w:rsid w:val="0073550F"/>
    <w:rsid w:val="00736949"/>
    <w:rsid w:val="00742061"/>
    <w:rsid w:val="00746E0E"/>
    <w:rsid w:val="00754732"/>
    <w:rsid w:val="00760ECD"/>
    <w:rsid w:val="00770DF1"/>
    <w:rsid w:val="00774346"/>
    <w:rsid w:val="007B643C"/>
    <w:rsid w:val="007B7F38"/>
    <w:rsid w:val="007C2C72"/>
    <w:rsid w:val="007C5780"/>
    <w:rsid w:val="007D7761"/>
    <w:rsid w:val="008243EE"/>
    <w:rsid w:val="0083790A"/>
    <w:rsid w:val="00841295"/>
    <w:rsid w:val="00857A31"/>
    <w:rsid w:val="00866DD2"/>
    <w:rsid w:val="0086745D"/>
    <w:rsid w:val="00884D51"/>
    <w:rsid w:val="008942DA"/>
    <w:rsid w:val="00895EA7"/>
    <w:rsid w:val="008B55A6"/>
    <w:rsid w:val="008F56EF"/>
    <w:rsid w:val="00972FDE"/>
    <w:rsid w:val="009B400F"/>
    <w:rsid w:val="009E7658"/>
    <w:rsid w:val="00A11452"/>
    <w:rsid w:val="00A11A91"/>
    <w:rsid w:val="00A311D8"/>
    <w:rsid w:val="00A33137"/>
    <w:rsid w:val="00AB4CFA"/>
    <w:rsid w:val="00AC205A"/>
    <w:rsid w:val="00AE6985"/>
    <w:rsid w:val="00B0077A"/>
    <w:rsid w:val="00B47396"/>
    <w:rsid w:val="00B5106C"/>
    <w:rsid w:val="00B65F37"/>
    <w:rsid w:val="00B772FA"/>
    <w:rsid w:val="00BA2AF3"/>
    <w:rsid w:val="00BA46B6"/>
    <w:rsid w:val="00BB49F2"/>
    <w:rsid w:val="00BC41C2"/>
    <w:rsid w:val="00BC6F85"/>
    <w:rsid w:val="00BD2346"/>
    <w:rsid w:val="00BF17A7"/>
    <w:rsid w:val="00C039B7"/>
    <w:rsid w:val="00C20BA4"/>
    <w:rsid w:val="00C4145C"/>
    <w:rsid w:val="00C54137"/>
    <w:rsid w:val="00C830A3"/>
    <w:rsid w:val="00C93058"/>
    <w:rsid w:val="00C9402B"/>
    <w:rsid w:val="00CA6F50"/>
    <w:rsid w:val="00CC2FB1"/>
    <w:rsid w:val="00CC4BFF"/>
    <w:rsid w:val="00CF0438"/>
    <w:rsid w:val="00D27411"/>
    <w:rsid w:val="00D41DDB"/>
    <w:rsid w:val="00D55853"/>
    <w:rsid w:val="00D855C1"/>
    <w:rsid w:val="00D953F4"/>
    <w:rsid w:val="00D9572D"/>
    <w:rsid w:val="00DA574D"/>
    <w:rsid w:val="00E06D8A"/>
    <w:rsid w:val="00E21792"/>
    <w:rsid w:val="00E407CC"/>
    <w:rsid w:val="00E5169A"/>
    <w:rsid w:val="00EA7F32"/>
    <w:rsid w:val="00EF69D0"/>
    <w:rsid w:val="00F0737E"/>
    <w:rsid w:val="00F257A6"/>
    <w:rsid w:val="00F82569"/>
    <w:rsid w:val="00FA5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593431"/>
  <w15:chartTrackingRefBased/>
  <w15:docId w15:val="{8E5CB5E2-A494-4862-B812-6BE2DEECC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2A8"/>
    <w:rPr>
      <w:rFonts w:ascii="Verdana" w:eastAsiaTheme="minorHAnsi" w:hAnsi="Verdana" w:cs="Open Sans"/>
      <w:sz w:val="22"/>
      <w:szCs w:val="22"/>
      <w:lang w:eastAsia="en-US"/>
    </w:rPr>
  </w:style>
  <w:style w:type="paragraph" w:styleId="Heading1">
    <w:name w:val="heading 1"/>
    <w:basedOn w:val="Normal"/>
    <w:next w:val="Normal"/>
    <w:link w:val="Heading1Char"/>
    <w:uiPriority w:val="9"/>
    <w:qFormat/>
    <w:rsid w:val="00023C49"/>
    <w:pPr>
      <w:keepNext/>
      <w:keepLines/>
      <w:spacing w:before="240"/>
      <w:outlineLvl w:val="0"/>
    </w:pPr>
    <w:rPr>
      <w:rFonts w:eastAsiaTheme="majorEastAsia" w:cs="Open Sans SemiBold"/>
      <w:sz w:val="60"/>
      <w:szCs w:val="60"/>
    </w:rPr>
  </w:style>
  <w:style w:type="paragraph" w:styleId="Heading2">
    <w:name w:val="heading 2"/>
    <w:basedOn w:val="Normal"/>
    <w:next w:val="Normal"/>
    <w:link w:val="Heading2Char"/>
    <w:uiPriority w:val="9"/>
    <w:unhideWhenUsed/>
    <w:qFormat/>
    <w:rsid w:val="00760ECD"/>
    <w:pPr>
      <w:keepNext/>
      <w:keepLines/>
      <w:spacing w:before="40"/>
      <w:outlineLvl w:val="1"/>
    </w:pPr>
    <w:rPr>
      <w:rFonts w:ascii="Open Sans SemiBold" w:eastAsiaTheme="majorEastAsia" w:hAnsi="Open Sans SemiBold" w:cs="Open Sans SemiBold"/>
      <w:sz w:val="44"/>
      <w:szCs w:val="44"/>
    </w:rPr>
  </w:style>
  <w:style w:type="paragraph" w:styleId="Heading3">
    <w:name w:val="heading 3"/>
    <w:basedOn w:val="Normal"/>
    <w:next w:val="Normal"/>
    <w:link w:val="Heading3Char"/>
    <w:uiPriority w:val="9"/>
    <w:unhideWhenUsed/>
    <w:qFormat/>
    <w:rsid w:val="007D7761"/>
    <w:pPr>
      <w:keepNext/>
      <w:keepLines/>
      <w:spacing w:before="40"/>
      <w:outlineLvl w:val="2"/>
    </w:pPr>
    <w:rPr>
      <w:rFonts w:eastAsiaTheme="majorEastAsia" w:cs="Open Sans SemiBold"/>
      <w:sz w:val="32"/>
      <w:szCs w:val="32"/>
    </w:rPr>
  </w:style>
  <w:style w:type="paragraph" w:styleId="Heading4">
    <w:name w:val="heading 4"/>
    <w:basedOn w:val="Normal"/>
    <w:next w:val="Normal"/>
    <w:link w:val="Heading4Char"/>
    <w:uiPriority w:val="9"/>
    <w:unhideWhenUsed/>
    <w:qFormat/>
    <w:rsid w:val="00760ECD"/>
    <w:pPr>
      <w:keepNext/>
      <w:keepLines/>
      <w:spacing w:before="40"/>
      <w:outlineLvl w:val="3"/>
    </w:pPr>
    <w:rPr>
      <w:rFonts w:ascii="Source Serif Pro SemiBold" w:eastAsiaTheme="majorEastAsia" w:hAnsi="Source Serif Pro SemiBold" w:cstheme="majorBid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A574D"/>
    <w:pPr>
      <w:tabs>
        <w:tab w:val="center" w:pos="4320"/>
        <w:tab w:val="right" w:pos="8640"/>
      </w:tabs>
    </w:pPr>
  </w:style>
  <w:style w:type="paragraph" w:styleId="Footer">
    <w:name w:val="footer"/>
    <w:basedOn w:val="Normal"/>
    <w:link w:val="FooterChar"/>
    <w:rsid w:val="005B2EA2"/>
    <w:pPr>
      <w:tabs>
        <w:tab w:val="center" w:pos="4320"/>
        <w:tab w:val="right" w:pos="8640"/>
      </w:tabs>
    </w:pPr>
    <w:rPr>
      <w:sz w:val="16"/>
    </w:rPr>
  </w:style>
  <w:style w:type="paragraph" w:styleId="BalloonText">
    <w:name w:val="Balloon Text"/>
    <w:basedOn w:val="Normal"/>
    <w:semiHidden/>
    <w:rsid w:val="0083790A"/>
    <w:rPr>
      <w:rFonts w:ascii="Tahoma" w:hAnsi="Tahoma"/>
      <w:sz w:val="16"/>
      <w:szCs w:val="16"/>
    </w:rPr>
  </w:style>
  <w:style w:type="table" w:styleId="TableGrid">
    <w:name w:val="Table Grid"/>
    <w:basedOn w:val="TableNormal"/>
    <w:rsid w:val="00C039B7"/>
    <w:tblPr/>
  </w:style>
  <w:style w:type="character" w:styleId="FollowedHyperlink">
    <w:name w:val="FollowedHyperlink"/>
    <w:rsid w:val="00BF17A7"/>
    <w:rPr>
      <w:color w:val="800080"/>
      <w:u w:val="single"/>
    </w:rPr>
  </w:style>
  <w:style w:type="character" w:styleId="Hyperlink">
    <w:name w:val="Hyperlink"/>
    <w:basedOn w:val="DefaultParagraphFont"/>
    <w:uiPriority w:val="99"/>
    <w:unhideWhenUsed/>
    <w:rsid w:val="00367BC3"/>
    <w:rPr>
      <w:color w:val="0000FF"/>
      <w:u w:val="single"/>
    </w:rPr>
  </w:style>
  <w:style w:type="character" w:customStyle="1" w:styleId="FooterChar">
    <w:name w:val="Footer Char"/>
    <w:basedOn w:val="DefaultParagraphFont"/>
    <w:link w:val="Footer"/>
    <w:rsid w:val="00B65F37"/>
    <w:rPr>
      <w:rFonts w:ascii="Arial" w:hAnsi="Arial"/>
      <w:sz w:val="16"/>
      <w:szCs w:val="22"/>
      <w:lang w:val="en-US" w:eastAsia="en-US"/>
    </w:rPr>
  </w:style>
  <w:style w:type="character" w:styleId="UnresolvedMention">
    <w:name w:val="Unresolved Mention"/>
    <w:basedOn w:val="DefaultParagraphFont"/>
    <w:uiPriority w:val="99"/>
    <w:semiHidden/>
    <w:unhideWhenUsed/>
    <w:rsid w:val="00866DD2"/>
    <w:rPr>
      <w:color w:val="605E5C"/>
      <w:shd w:val="clear" w:color="auto" w:fill="E1DFDD"/>
    </w:rPr>
  </w:style>
  <w:style w:type="character" w:customStyle="1" w:styleId="Heading1Char">
    <w:name w:val="Heading 1 Char"/>
    <w:basedOn w:val="DefaultParagraphFont"/>
    <w:link w:val="Heading1"/>
    <w:uiPriority w:val="9"/>
    <w:rsid w:val="00023C49"/>
    <w:rPr>
      <w:rFonts w:ascii="Verdana" w:eastAsiaTheme="majorEastAsia" w:hAnsi="Verdana" w:cs="Open Sans SemiBold"/>
      <w:sz w:val="60"/>
      <w:szCs w:val="60"/>
      <w:lang w:eastAsia="en-US"/>
    </w:rPr>
  </w:style>
  <w:style w:type="character" w:customStyle="1" w:styleId="Heading2Char">
    <w:name w:val="Heading 2 Char"/>
    <w:basedOn w:val="DefaultParagraphFont"/>
    <w:link w:val="Heading2"/>
    <w:uiPriority w:val="9"/>
    <w:rsid w:val="00760ECD"/>
    <w:rPr>
      <w:rFonts w:ascii="Open Sans SemiBold" w:eastAsiaTheme="majorEastAsia" w:hAnsi="Open Sans SemiBold" w:cs="Open Sans SemiBold"/>
      <w:sz w:val="44"/>
      <w:szCs w:val="44"/>
      <w:lang w:eastAsia="en-US"/>
    </w:rPr>
  </w:style>
  <w:style w:type="character" w:customStyle="1" w:styleId="Heading3Char">
    <w:name w:val="Heading 3 Char"/>
    <w:basedOn w:val="DefaultParagraphFont"/>
    <w:link w:val="Heading3"/>
    <w:uiPriority w:val="9"/>
    <w:rsid w:val="007D7761"/>
    <w:rPr>
      <w:rFonts w:ascii="Verdana" w:eastAsiaTheme="majorEastAsia" w:hAnsi="Verdana" w:cs="Open Sans SemiBold"/>
      <w:sz w:val="32"/>
      <w:szCs w:val="32"/>
      <w:lang w:eastAsia="en-US"/>
    </w:rPr>
  </w:style>
  <w:style w:type="character" w:customStyle="1" w:styleId="Heading4Char">
    <w:name w:val="Heading 4 Char"/>
    <w:basedOn w:val="DefaultParagraphFont"/>
    <w:link w:val="Heading4"/>
    <w:uiPriority w:val="9"/>
    <w:rsid w:val="00760ECD"/>
    <w:rPr>
      <w:rFonts w:ascii="Source Serif Pro SemiBold" w:eastAsiaTheme="majorEastAsia" w:hAnsi="Source Serif Pro SemiBold" w:cstheme="majorBid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08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chester.anglican.org/news/energy-footprint-tool-now-open-for-churches.php" TargetMode="External"/><Relationship Id="rId4" Type="http://schemas.openxmlformats.org/officeDocument/2006/relationships/styles" Target="styles.xml"/><Relationship Id="rId9" Type="http://schemas.openxmlformats.org/officeDocument/2006/relationships/hyperlink" Target="https://parishreturns.churchofengland.org/diocese-menu/verify-data"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enfreeman\Downloads\Letterhead%20Template%20-DBF%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6A8B70FC80D4489F60E6A76CD6E43D" ma:contentTypeVersion="6" ma:contentTypeDescription="Create a new document." ma:contentTypeScope="" ma:versionID="b4b9f55f4a0c79e3262780c89241a678">
  <xsd:schema xmlns:xsd="http://www.w3.org/2001/XMLSchema" xmlns:xs="http://www.w3.org/2001/XMLSchema" xmlns:p="http://schemas.microsoft.com/office/2006/metadata/properties" xmlns:ns2="74534e76-546c-4eb5-bec3-f39e54a08a9c" xmlns:ns3="7e378b08-98f1-4eb7-9dc9-104302e28882" targetNamespace="http://schemas.microsoft.com/office/2006/metadata/properties" ma:root="true" ma:fieldsID="f3b43248f408e623d3032cfac5ff57b1" ns2:_="" ns3:_="">
    <xsd:import namespace="74534e76-546c-4eb5-bec3-f39e54a08a9c"/>
    <xsd:import namespace="7e378b08-98f1-4eb7-9dc9-104302e28882"/>
    <xsd:element name="properties">
      <xsd:complexType>
        <xsd:sequence>
          <xsd:element name="documentManagement">
            <xsd:complexType>
              <xsd:all>
                <xsd:element ref="ns2:Category" minOccurs="0"/>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534e76-546c-4eb5-bec3-f39e54a08a9c"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complexType>
        <xsd:complexContent>
          <xsd:extension base="dms:MultiChoice">
            <xsd:sequence>
              <xsd:element name="Value" maxOccurs="unbounded" minOccurs="0" nillable="true">
                <xsd:simpleType>
                  <xsd:restriction base="dms:Choice">
                    <xsd:enumeration value="Forms"/>
                    <xsd:enumeration value="Guides and Guidance"/>
                    <xsd:enumeration value="Onboarding"/>
                    <xsd:enumeration value="Policies and Procedures"/>
                    <xsd:enumeration value="Templates and documents"/>
                    <xsd:enumeration value="Continuous Professional Development"/>
                    <xsd:enumeration value="Vision and Strategy"/>
                    <xsd:enumeration value="Wellbeing"/>
                  </xsd:restriction>
                </xsd:simple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378b08-98f1-4eb7-9dc9-104302e2888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74534e76-546c-4eb5-bec3-f39e54a08a9c">
      <Value>Templates and documents</Value>
    </Category>
  </documentManagement>
</p:properties>
</file>

<file path=customXml/itemProps1.xml><?xml version="1.0" encoding="utf-8"?>
<ds:datastoreItem xmlns:ds="http://schemas.openxmlformats.org/officeDocument/2006/customXml" ds:itemID="{4F8ACD96-2183-4BBF-8B2A-7DAB59F105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534e76-546c-4eb5-bec3-f39e54a08a9c"/>
    <ds:schemaRef ds:uri="7e378b08-98f1-4eb7-9dc9-104302e288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DC9FB6-88B2-4756-839B-3F40A46ECF65}">
  <ds:schemaRefs>
    <ds:schemaRef ds:uri="http://schemas.microsoft.com/sharepoint/v3/contenttype/forms"/>
  </ds:schemaRefs>
</ds:datastoreItem>
</file>

<file path=customXml/itemProps3.xml><?xml version="1.0" encoding="utf-8"?>
<ds:datastoreItem xmlns:ds="http://schemas.openxmlformats.org/officeDocument/2006/customXml" ds:itemID="{7ED1F7AA-B893-425A-AA4E-B39E450C3AA6}">
  <ds:schemaRefs>
    <ds:schemaRef ds:uri="http://schemas.microsoft.com/office/2006/metadata/properties"/>
    <ds:schemaRef ds:uri="http://schemas.microsoft.com/office/infopath/2007/PartnerControls"/>
    <ds:schemaRef ds:uri="74534e76-546c-4eb5-bec3-f39e54a08a9c"/>
  </ds:schemaRefs>
</ds:datastoreItem>
</file>

<file path=docProps/app.xml><?xml version="1.0" encoding="utf-8"?>
<Properties xmlns="http://schemas.openxmlformats.org/officeDocument/2006/extended-properties" xmlns:vt="http://schemas.openxmlformats.org/officeDocument/2006/docPropsVTypes">
  <Template>Letterhead Template -DBF (1)</Template>
  <TotalTime>5</TotalTime>
  <Pages>1</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DBF</vt:lpstr>
    </vt:vector>
  </TitlesOfParts>
  <Company>ChesterDBF</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DBF</dc:title>
  <dc:subject/>
  <dc:creator>Stephen Freeman</dc:creator>
  <cp:keywords/>
  <cp:lastModifiedBy>Stephen Freeman</cp:lastModifiedBy>
  <cp:revision>1</cp:revision>
  <cp:lastPrinted>2009-01-20T14:57:00Z</cp:lastPrinted>
  <dcterms:created xsi:type="dcterms:W3CDTF">2024-04-02T08:46:00Z</dcterms:created>
  <dcterms:modified xsi:type="dcterms:W3CDTF">2024-04-02T08:51:00Z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0x0101005A6A8B70FC80D4489F60E6A76CD6E43D</vt:lpwstr>
  </property>
</Properties>
</file>